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DF8E" w14:textId="47F39912" w:rsidR="00856211" w:rsidRPr="008D5F97" w:rsidRDefault="006342B2" w:rsidP="000E5708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Jeseník</w:t>
      </w:r>
      <w:r w:rsidR="00856211" w:rsidRPr="008D5F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24</w:t>
      </w:r>
      <w:r w:rsidR="00856211" w:rsidRPr="008D5F9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března </w:t>
      </w:r>
      <w:r w:rsidR="00856211" w:rsidRPr="008D5F97">
        <w:rPr>
          <w:rFonts w:ascii="Calibri" w:hAnsi="Calibri" w:cs="Calibri"/>
        </w:rPr>
        <w:t>20</w:t>
      </w:r>
      <w:r w:rsidR="000F3D93" w:rsidRPr="008D5F97">
        <w:rPr>
          <w:rFonts w:ascii="Calibri" w:hAnsi="Calibri" w:cs="Calibri"/>
        </w:rPr>
        <w:t>2</w:t>
      </w:r>
      <w:r w:rsidR="00A865C6">
        <w:rPr>
          <w:rFonts w:ascii="Calibri" w:hAnsi="Calibri" w:cs="Calibri"/>
        </w:rPr>
        <w:t>5</w:t>
      </w:r>
    </w:p>
    <w:p w14:paraId="22C0368F" w14:textId="6B2A6EDC" w:rsidR="00770720" w:rsidRPr="008D5F97" w:rsidRDefault="008D5F97" w:rsidP="000E5708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F75408" w:rsidRPr="002D4AC9">
        <w:rPr>
          <w:rFonts w:ascii="Calibri" w:hAnsi="Calibri" w:cs="Calibri"/>
          <w:b/>
          <w:bCs/>
          <w:sz w:val="28"/>
          <w:szCs w:val="28"/>
        </w:rPr>
        <w:t>Jeskyn</w:t>
      </w:r>
      <w:r w:rsidR="00A027F4" w:rsidRPr="002D4AC9">
        <w:rPr>
          <w:rFonts w:ascii="Calibri" w:hAnsi="Calibri" w:cs="Calibri"/>
          <w:b/>
          <w:bCs/>
          <w:sz w:val="28"/>
          <w:szCs w:val="28"/>
        </w:rPr>
        <w:t>ě</w:t>
      </w:r>
      <w:r w:rsidR="00F75408" w:rsidRPr="002D4AC9">
        <w:rPr>
          <w:rFonts w:ascii="Calibri" w:hAnsi="Calibri" w:cs="Calibri"/>
          <w:b/>
          <w:bCs/>
          <w:sz w:val="28"/>
          <w:szCs w:val="28"/>
        </w:rPr>
        <w:t xml:space="preserve"> Na </w:t>
      </w:r>
      <w:r w:rsidR="00BA2471" w:rsidRPr="002D4AC9">
        <w:rPr>
          <w:rFonts w:ascii="Calibri" w:hAnsi="Calibri" w:cs="Calibri"/>
          <w:b/>
          <w:bCs/>
          <w:sz w:val="28"/>
          <w:szCs w:val="28"/>
        </w:rPr>
        <w:t xml:space="preserve">Pomezí </w:t>
      </w:r>
      <w:r w:rsidR="00BA2471">
        <w:rPr>
          <w:rFonts w:ascii="Calibri" w:hAnsi="Calibri" w:cs="Calibri"/>
          <w:b/>
          <w:bCs/>
          <w:sz w:val="28"/>
          <w:szCs w:val="28"/>
        </w:rPr>
        <w:t xml:space="preserve">otevírají </w:t>
      </w:r>
      <w:r w:rsidR="004A3058">
        <w:rPr>
          <w:rFonts w:ascii="Calibri" w:hAnsi="Calibri" w:cs="Calibri"/>
          <w:b/>
          <w:bCs/>
          <w:sz w:val="28"/>
          <w:szCs w:val="28"/>
        </w:rPr>
        <w:t>brány</w:t>
      </w:r>
      <w:r w:rsidR="00BA2471">
        <w:rPr>
          <w:rFonts w:ascii="Calibri" w:hAnsi="Calibri" w:cs="Calibri"/>
          <w:b/>
          <w:bCs/>
          <w:sz w:val="28"/>
          <w:szCs w:val="28"/>
        </w:rPr>
        <w:t xml:space="preserve"> po odstranění škod z podzimních záplav</w:t>
      </w:r>
    </w:p>
    <w:p w14:paraId="42F9DBF9" w14:textId="77777777" w:rsidR="0060546F" w:rsidRPr="008D5F97" w:rsidRDefault="00856211" w:rsidP="000E5708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0678B900" w14:textId="28ED114E" w:rsidR="000F0D76" w:rsidRPr="002D4AC9" w:rsidRDefault="000F0D76" w:rsidP="00F75408">
      <w:pPr>
        <w:spacing w:after="120" w:line="240" w:lineRule="auto"/>
        <w:ind w:right="-144"/>
        <w:jc w:val="both"/>
      </w:pPr>
      <w:r>
        <w:t xml:space="preserve">Jeskyně Na Pomezí na Jesenicku, kde příval vody při zářijových prudkých deštích poškodil </w:t>
      </w:r>
      <w:r w:rsidR="004A3058">
        <w:t xml:space="preserve">elektroinstalaci a bahno </w:t>
      </w:r>
      <w:r w:rsidR="006A7D29">
        <w:t>zaplavil</w:t>
      </w:r>
      <w:r w:rsidR="004A3058">
        <w:t>o</w:t>
      </w:r>
      <w:r w:rsidR="006A7D29">
        <w:t xml:space="preserve"> prohlídkový okruh, nyní otevírají brány pro turisty. „Zatím ve zkušením provozu</w:t>
      </w:r>
      <w:r w:rsidR="009947B6">
        <w:t xml:space="preserve">, ale jsme rádi, že konečně můžeme přivítat </w:t>
      </w:r>
      <w:r w:rsidR="004A3058">
        <w:t>zájemce o prohlídku</w:t>
      </w:r>
      <w:r w:rsidR="009947B6">
        <w:t xml:space="preserve">, kteří ani během </w:t>
      </w:r>
      <w:r w:rsidR="009947B6" w:rsidRPr="002D4AC9">
        <w:t>uzavření o jeskyni neztratili zájem a ptali se, kdy otevřeme. Zajímavostí, ale zároveň nevýhodou kopce</w:t>
      </w:r>
      <w:r w:rsidR="004A3058" w:rsidRPr="002D4AC9">
        <w:t>,</w:t>
      </w:r>
      <w:r w:rsidR="009947B6" w:rsidRPr="002D4AC9">
        <w:t xml:space="preserve"> kde jeskyně jsou, </w:t>
      </w:r>
      <w:r w:rsidR="00D100C3" w:rsidRPr="002D4AC9">
        <w:t>je</w:t>
      </w:r>
      <w:r w:rsidR="002D4AC9" w:rsidRPr="002D4AC9">
        <w:t>,</w:t>
      </w:r>
      <w:r w:rsidR="00D100C3" w:rsidRPr="002D4AC9">
        <w:t xml:space="preserve"> </w:t>
      </w:r>
      <w:r w:rsidR="009947B6" w:rsidRPr="002D4AC9">
        <w:t xml:space="preserve">že </w:t>
      </w:r>
      <w:r w:rsidR="009947B6" w:rsidRPr="002D4AC9">
        <w:rPr>
          <w:iCs/>
        </w:rPr>
        <w:t xml:space="preserve">je děravý tak trochu jako </w:t>
      </w:r>
      <w:proofErr w:type="gramStart"/>
      <w:r w:rsidR="009947B6" w:rsidRPr="002D4AC9">
        <w:rPr>
          <w:iCs/>
        </w:rPr>
        <w:t>ementál</w:t>
      </w:r>
      <w:proofErr w:type="gramEnd"/>
      <w:r w:rsidR="009947B6" w:rsidRPr="002D4AC9">
        <w:t xml:space="preserve"> a přestože jím neprotéká žádný aktivní tok, lehce se do něj dostane voda z povrchu,“ </w:t>
      </w:r>
      <w:r w:rsidR="00D100C3" w:rsidRPr="002D4AC9">
        <w:t>popisuje</w:t>
      </w:r>
      <w:r w:rsidR="009947B6" w:rsidRPr="002D4AC9">
        <w:t xml:space="preserve"> vedoucí jeskyní Martin Kubalák. „Celému týmu pracovníků Jeskyní Na Pomezí </w:t>
      </w:r>
      <w:bookmarkStart w:id="0" w:name="_GoBack"/>
      <w:bookmarkEnd w:id="0"/>
      <w:r w:rsidR="009947B6" w:rsidRPr="002D4AC9">
        <w:t xml:space="preserve">patří velké poděkování za nasazení, s kterým se s následky </w:t>
      </w:r>
      <w:r w:rsidR="00505649" w:rsidRPr="002D4AC9">
        <w:t>ži</w:t>
      </w:r>
      <w:r w:rsidR="001D3C30" w:rsidRPr="002D4AC9">
        <w:t>velného působení poprali,</w:t>
      </w:r>
      <w:r w:rsidR="004A3058" w:rsidRPr="002D4AC9">
        <w:t>“ dodává ředitel SJ ČR Milan Jan Půček.</w:t>
      </w:r>
    </w:p>
    <w:p w14:paraId="605DEACC" w14:textId="55EBD180" w:rsidR="006342B2" w:rsidRDefault="004A3058" w:rsidP="00F75408">
      <w:pPr>
        <w:spacing w:after="120" w:line="240" w:lineRule="auto"/>
        <w:ind w:right="-144"/>
        <w:jc w:val="both"/>
      </w:pPr>
      <w:r w:rsidRPr="002D4AC9">
        <w:t>Zářijové silné deště poškodily</w:t>
      </w:r>
      <w:r w:rsidR="001D3C30" w:rsidRPr="002D4AC9">
        <w:t xml:space="preserve"> i elektroinstalaci na vodní plavbě v Punkevních </w:t>
      </w:r>
      <w:r w:rsidR="001D3C30">
        <w:t>jeskyních</w:t>
      </w:r>
      <w:r>
        <w:t xml:space="preserve"> v Moravském krasu</w:t>
      </w:r>
      <w:r w:rsidR="001D3C30">
        <w:t xml:space="preserve">, kterou v současnosti také elektrikáři opravují a obnovují, návštěvníci se tak musí dočasně spokojit s prohlídkou </w:t>
      </w:r>
      <w:r>
        <w:t>jen suché části podzemí po dno propasti Macocha</w:t>
      </w:r>
      <w:r w:rsidR="00A027F4">
        <w:t>.</w:t>
      </w:r>
    </w:p>
    <w:p w14:paraId="0E057DFD" w14:textId="542AC1D1" w:rsidR="004A3058" w:rsidRPr="002D4AC9" w:rsidRDefault="006342B2" w:rsidP="004A3058">
      <w:pPr>
        <w:spacing w:after="120" w:line="240" w:lineRule="auto"/>
        <w:ind w:right="-144"/>
        <w:jc w:val="both"/>
      </w:pPr>
      <w:r>
        <w:t xml:space="preserve">Jeskyně Na Pomezí jsou největším zpřístupněným jeskynním systémem v České republice vzniklým </w:t>
      </w:r>
      <w:r w:rsidRPr="002D4AC9">
        <w:t>rozpouštěním mramoru, tj. krystalického vápence. Vyznačují se úzkými, míst</w:t>
      </w:r>
      <w:r w:rsidR="004A3058" w:rsidRPr="002D4AC9">
        <w:t>y vysokými chodbami, které se v </w:t>
      </w:r>
      <w:r w:rsidRPr="002D4AC9">
        <w:t xml:space="preserve">místech křížení rozšiřují v menší dómy. </w:t>
      </w:r>
      <w:r w:rsidR="004A3058" w:rsidRPr="002D4AC9">
        <w:t>T</w:t>
      </w:r>
      <w:r w:rsidRPr="002D4AC9">
        <w:t xml:space="preserve">ypické </w:t>
      </w:r>
      <w:r w:rsidR="004A3058" w:rsidRPr="002D4AC9">
        <w:t xml:space="preserve">jsou </w:t>
      </w:r>
      <w:proofErr w:type="spellStart"/>
      <w:r w:rsidRPr="002D4AC9">
        <w:t>náteko</w:t>
      </w:r>
      <w:r w:rsidR="004A3058" w:rsidRPr="002D4AC9">
        <w:t>vé</w:t>
      </w:r>
      <w:proofErr w:type="spellEnd"/>
      <w:r w:rsidR="004A3058" w:rsidRPr="002D4AC9">
        <w:t xml:space="preserve"> útvary vytvářející kaskády a </w:t>
      </w:r>
      <w:r w:rsidRPr="002D4AC9">
        <w:t xml:space="preserve">mohutné členité krápníky. </w:t>
      </w:r>
      <w:r w:rsidR="004A3058" w:rsidRPr="002D4AC9">
        <w:t xml:space="preserve">Hlavními částmi jsou Ledový dóm s bělostnými krápníky, </w:t>
      </w:r>
      <w:r w:rsidR="000E2A15" w:rsidRPr="002D4AC9">
        <w:t xml:space="preserve">Bílý dóm a </w:t>
      </w:r>
      <w:r w:rsidR="004A3058" w:rsidRPr="002D4AC9">
        <w:t xml:space="preserve">Dóm U Smuteční vrby se sintrovými hrázkami, jezírky a jeskynními perlami, Římské lázně a </w:t>
      </w:r>
      <w:r w:rsidR="00FE0CE9" w:rsidRPr="002D4AC9">
        <w:t xml:space="preserve">také nejvyšší </w:t>
      </w:r>
      <w:r w:rsidR="004A3058" w:rsidRPr="002D4AC9">
        <w:t>Královský dóm se zřícenými balvany</w:t>
      </w:r>
      <w:r w:rsidR="00FE0CE9" w:rsidRPr="002D4AC9">
        <w:t xml:space="preserve"> mezi dvěma úrovněmi jeskyně</w:t>
      </w:r>
      <w:r w:rsidR="004A3058" w:rsidRPr="002D4AC9">
        <w:t>.</w:t>
      </w:r>
    </w:p>
    <w:p w14:paraId="03BEF947" w14:textId="77777777" w:rsidR="006342B2" w:rsidRPr="002D4AC9" w:rsidRDefault="006342B2" w:rsidP="006342B2">
      <w:pPr>
        <w:spacing w:after="120" w:line="240" w:lineRule="auto"/>
        <w:ind w:right="-144"/>
        <w:jc w:val="both"/>
      </w:pPr>
      <w:r w:rsidRPr="002D4AC9">
        <w:t xml:space="preserve">Objeveny </w:t>
      </w:r>
      <w:r w:rsidR="004A3058" w:rsidRPr="002D4AC9">
        <w:t xml:space="preserve">byly </w:t>
      </w:r>
      <w:r w:rsidRPr="002D4AC9">
        <w:t>při odstřelu kamene v Hav</w:t>
      </w:r>
      <w:r w:rsidR="004A3058" w:rsidRPr="002D4AC9">
        <w:t>ránkově lomu, poté ale upadly v </w:t>
      </w:r>
      <w:r w:rsidRPr="002D4AC9">
        <w:t xml:space="preserve">zapomenutí. Znovuobjevili je </w:t>
      </w:r>
      <w:r w:rsidR="00BA2471" w:rsidRPr="002D4AC9">
        <w:t xml:space="preserve">28. srpna 1949 </w:t>
      </w:r>
      <w:r w:rsidRPr="002D4AC9">
        <w:t>místní</w:t>
      </w:r>
      <w:r w:rsidR="00BA2471" w:rsidRPr="002D4AC9">
        <w:t xml:space="preserve"> lidé</w:t>
      </w:r>
      <w:r w:rsidRPr="002D4AC9">
        <w:t>, kteří odkryli podzemí</w:t>
      </w:r>
      <w:r w:rsidR="00BA2471" w:rsidRPr="002D4AC9">
        <w:t xml:space="preserve"> </w:t>
      </w:r>
      <w:r w:rsidRPr="002D4AC9">
        <w:t>v dnešním rozsahu o dvou výškových úrovních</w:t>
      </w:r>
      <w:r w:rsidR="00BA2471" w:rsidRPr="002D4AC9">
        <w:t xml:space="preserve"> v délce 1870 metrů</w:t>
      </w:r>
      <w:r w:rsidRPr="002D4AC9">
        <w:t>.</w:t>
      </w:r>
      <w:r w:rsidR="00BA2471" w:rsidRPr="002D4AC9">
        <w:t xml:space="preserve"> Veřejnosti se poprvé otevřely 16. května 1950. </w:t>
      </w:r>
      <w:r w:rsidRPr="002D4AC9">
        <w:t>Od roku 1958 jsou jeskyně a jejich okolí zařazeny mezi chráněná území (dnes národní přírodní památka).</w:t>
      </w:r>
    </w:p>
    <w:p w14:paraId="506DCC45" w14:textId="318057FB" w:rsidR="00BD3201" w:rsidRPr="002D4AC9" w:rsidRDefault="006342B2" w:rsidP="00F75408">
      <w:pPr>
        <w:spacing w:after="120" w:line="240" w:lineRule="auto"/>
        <w:ind w:right="-144"/>
        <w:jc w:val="both"/>
      </w:pPr>
      <w:r w:rsidRPr="002D4AC9">
        <w:t xml:space="preserve">Jeskyně leží na sever od Jeseníku a tamních oblíbených lázní. </w:t>
      </w:r>
      <w:r w:rsidR="00F75408" w:rsidRPr="002D4AC9">
        <w:t xml:space="preserve">Návštěvní okruh měří </w:t>
      </w:r>
      <w:r w:rsidRPr="002D4AC9">
        <w:t>39</w:t>
      </w:r>
      <w:r w:rsidR="00F75408" w:rsidRPr="002D4AC9">
        <w:t xml:space="preserve">0 metrů. Prohlídka trvá </w:t>
      </w:r>
      <w:r w:rsidRPr="002D4AC9">
        <w:t>45</w:t>
      </w:r>
      <w:r w:rsidR="00F75408" w:rsidRPr="002D4AC9">
        <w:t xml:space="preserve"> minut. </w:t>
      </w:r>
      <w:r w:rsidR="00F75408" w:rsidRPr="002D4AC9">
        <w:rPr>
          <w:b/>
        </w:rPr>
        <w:t>Během března</w:t>
      </w:r>
      <w:r w:rsidR="00F75408" w:rsidRPr="002D4AC9">
        <w:t xml:space="preserve"> nabízí pro veřejnost pevně dané časy vstupů – každ</w:t>
      </w:r>
      <w:r w:rsidRPr="002D4AC9">
        <w:t xml:space="preserve">ou </w:t>
      </w:r>
      <w:r w:rsidRPr="002D4AC9">
        <w:rPr>
          <w:b/>
        </w:rPr>
        <w:t>středu</w:t>
      </w:r>
      <w:r w:rsidR="00F75408" w:rsidRPr="002D4AC9">
        <w:rPr>
          <w:b/>
        </w:rPr>
        <w:t xml:space="preserve"> v 10, 12 a 14 hodin</w:t>
      </w:r>
      <w:r w:rsidR="00F634E2" w:rsidRPr="002D4AC9">
        <w:t xml:space="preserve"> a</w:t>
      </w:r>
      <w:r w:rsidR="002D4AC9" w:rsidRPr="002D4AC9">
        <w:t> </w:t>
      </w:r>
      <w:r w:rsidR="00F634E2" w:rsidRPr="002D4AC9">
        <w:t>v dubn</w:t>
      </w:r>
      <w:r w:rsidR="002D4AC9" w:rsidRPr="002D4AC9">
        <w:t>u</w:t>
      </w:r>
      <w:r w:rsidR="00F634E2" w:rsidRPr="002D4AC9">
        <w:t xml:space="preserve"> bude zkušební provoz se vstupy každou celou hodinu. </w:t>
      </w:r>
      <w:r w:rsidR="00F75408" w:rsidRPr="002D4AC9">
        <w:t xml:space="preserve">Prohlídky </w:t>
      </w:r>
      <w:r w:rsidRPr="002D4AC9">
        <w:t xml:space="preserve">v jiných všedních dnech </w:t>
      </w:r>
      <w:r w:rsidR="002D4AC9" w:rsidRPr="002D4AC9">
        <w:t xml:space="preserve">v </w:t>
      </w:r>
      <w:r w:rsidR="00F634E2" w:rsidRPr="002D4AC9">
        <w:t>březn</w:t>
      </w:r>
      <w:r w:rsidR="002D4AC9" w:rsidRPr="002D4AC9">
        <w:t>u</w:t>
      </w:r>
      <w:r w:rsidR="00F634E2" w:rsidRPr="002D4AC9">
        <w:t xml:space="preserve"> </w:t>
      </w:r>
      <w:r w:rsidRPr="002D4AC9">
        <w:t xml:space="preserve">pro větší skupiny jsou možné po </w:t>
      </w:r>
      <w:r w:rsidR="00F75408" w:rsidRPr="002D4AC9">
        <w:t xml:space="preserve">telefonické dohodě. Parkování je možné přímo před provozní budovou, pár metrů od vchodu do </w:t>
      </w:r>
      <w:r w:rsidRPr="002D4AC9">
        <w:t>podzemí</w:t>
      </w:r>
      <w:r w:rsidR="00F75408" w:rsidRPr="002D4AC9">
        <w:t xml:space="preserve">. Více na webu </w:t>
      </w:r>
      <w:hyperlink r:id="rId6" w:history="1">
        <w:r w:rsidR="00F75408" w:rsidRPr="002D4AC9">
          <w:rPr>
            <w:rStyle w:val="Hypertextovodkaz"/>
            <w:color w:val="auto"/>
          </w:rPr>
          <w:t>na</w:t>
        </w:r>
        <w:r w:rsidRPr="002D4AC9">
          <w:rPr>
            <w:rStyle w:val="Hypertextovodkaz"/>
            <w:color w:val="auto"/>
          </w:rPr>
          <w:t>pomezi</w:t>
        </w:r>
        <w:r w:rsidR="00F75408" w:rsidRPr="002D4AC9">
          <w:rPr>
            <w:rStyle w:val="Hypertextovodkaz"/>
            <w:color w:val="auto"/>
          </w:rPr>
          <w:t>.caves.cz</w:t>
        </w:r>
      </w:hyperlink>
      <w:r w:rsidR="00F75408" w:rsidRPr="002D4AC9">
        <w:t>.</w:t>
      </w:r>
    </w:p>
    <w:p w14:paraId="1F4244BE" w14:textId="77777777" w:rsidR="006342B2" w:rsidRPr="002D4AC9" w:rsidRDefault="006342B2" w:rsidP="00F75408">
      <w:pPr>
        <w:spacing w:after="120" w:line="240" w:lineRule="auto"/>
        <w:ind w:right="-144"/>
        <w:jc w:val="both"/>
        <w:rPr>
          <w:rFonts w:ascii="Calibri" w:hAnsi="Calibri" w:cs="Calibri"/>
        </w:rPr>
      </w:pPr>
      <w:r w:rsidRPr="002D4AC9">
        <w:rPr>
          <w:rFonts w:ascii="Calibri" w:hAnsi="Calibri" w:cs="Calibri"/>
        </w:rPr>
        <w:t xml:space="preserve">V březnu je otevřena i nedaleká </w:t>
      </w:r>
      <w:hyperlink r:id="rId7" w:history="1">
        <w:r w:rsidRPr="002D4AC9">
          <w:rPr>
            <w:rStyle w:val="Hypertextovodkaz"/>
            <w:rFonts w:ascii="Calibri" w:hAnsi="Calibri" w:cs="Calibri"/>
            <w:color w:val="auto"/>
          </w:rPr>
          <w:t>Jeskyně Na Špičáku</w:t>
        </w:r>
      </w:hyperlink>
      <w:r w:rsidRPr="002D4AC9">
        <w:rPr>
          <w:rFonts w:ascii="Calibri" w:hAnsi="Calibri" w:cs="Calibri"/>
        </w:rPr>
        <w:t xml:space="preserve"> – </w:t>
      </w:r>
      <w:r w:rsidRPr="002D4AC9">
        <w:t xml:space="preserve">každý čtvrtek v 10, 12 a 14 hodin. Od 1. dubna 2025 obě jeskyně otevřou denně kromě pondělí. </w:t>
      </w:r>
    </w:p>
    <w:p w14:paraId="4C53E00D" w14:textId="69FA2D02" w:rsidR="00770720" w:rsidRPr="004A3058" w:rsidRDefault="00F75408" w:rsidP="00363CC4">
      <w:pPr>
        <w:spacing w:before="180"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BD3201"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Pr="004A3058">
        <w:rPr>
          <w:i/>
          <w:sz w:val="21"/>
          <w:szCs w:val="21"/>
        </w:rPr>
        <w:t xml:space="preserve">Mgr. Pavel Gejdoš, PR Správy jeskyní ČR, e-mail: </w:t>
      </w:r>
      <w:hyperlink r:id="rId8" w:history="1">
        <w:r w:rsidRPr="004A3058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4A3058">
        <w:rPr>
          <w:i/>
          <w:sz w:val="21"/>
          <w:szCs w:val="21"/>
        </w:rPr>
        <w:t>, tel.: 724 678 153</w:t>
      </w:r>
      <w:r w:rsidRPr="004A3058">
        <w:rPr>
          <w:i/>
          <w:sz w:val="21"/>
          <w:szCs w:val="21"/>
        </w:rPr>
        <w:br/>
      </w:r>
      <w:r w:rsidR="006342B2" w:rsidRPr="004A3058">
        <w:rPr>
          <w:i/>
          <w:sz w:val="21"/>
          <w:szCs w:val="21"/>
        </w:rPr>
        <w:t>Ing</w:t>
      </w:r>
      <w:r w:rsidR="002F4A36" w:rsidRPr="004A3058">
        <w:rPr>
          <w:i/>
          <w:sz w:val="21"/>
          <w:szCs w:val="21"/>
        </w:rPr>
        <w:t xml:space="preserve">. </w:t>
      </w:r>
      <w:r w:rsidR="006342B2" w:rsidRPr="004A3058">
        <w:rPr>
          <w:i/>
          <w:sz w:val="21"/>
          <w:szCs w:val="21"/>
        </w:rPr>
        <w:t>Martin Kubalák</w:t>
      </w:r>
      <w:r w:rsidR="002F4A36" w:rsidRPr="004A3058">
        <w:rPr>
          <w:i/>
          <w:sz w:val="21"/>
          <w:szCs w:val="21"/>
        </w:rPr>
        <w:t xml:space="preserve">, vedoucí </w:t>
      </w:r>
      <w:r w:rsidR="006342B2" w:rsidRPr="004A3058">
        <w:rPr>
          <w:i/>
          <w:sz w:val="21"/>
          <w:szCs w:val="21"/>
        </w:rPr>
        <w:t>s</w:t>
      </w:r>
      <w:r w:rsidR="0094056C" w:rsidRPr="004A3058">
        <w:rPr>
          <w:i/>
          <w:sz w:val="21"/>
          <w:szCs w:val="21"/>
        </w:rPr>
        <w:t xml:space="preserve">právy </w:t>
      </w:r>
      <w:r w:rsidR="002F4A36" w:rsidRPr="004A3058">
        <w:rPr>
          <w:i/>
          <w:sz w:val="21"/>
          <w:szCs w:val="21"/>
        </w:rPr>
        <w:t xml:space="preserve">Jeskyně Na </w:t>
      </w:r>
      <w:r w:rsidR="006342B2" w:rsidRPr="004A3058">
        <w:rPr>
          <w:i/>
          <w:sz w:val="21"/>
          <w:szCs w:val="21"/>
        </w:rPr>
        <w:t>Pomezí</w:t>
      </w:r>
      <w:r w:rsidR="002F4A36" w:rsidRPr="004A3058">
        <w:rPr>
          <w:i/>
          <w:sz w:val="21"/>
          <w:szCs w:val="21"/>
        </w:rPr>
        <w:t xml:space="preserve">, e-mail </w:t>
      </w:r>
      <w:hyperlink r:id="rId9" w:history="1">
        <w:r w:rsidR="006342B2" w:rsidRPr="004A3058">
          <w:rPr>
            <w:rStyle w:val="Hypertextovodkaz"/>
            <w:i/>
            <w:color w:val="auto"/>
            <w:sz w:val="21"/>
            <w:szCs w:val="21"/>
          </w:rPr>
          <w:t>kubalak@caves.cz</w:t>
        </w:r>
      </w:hyperlink>
      <w:r w:rsidR="006342B2" w:rsidRPr="004A3058">
        <w:rPr>
          <w:i/>
          <w:sz w:val="21"/>
          <w:szCs w:val="21"/>
        </w:rPr>
        <w:t>, tel</w:t>
      </w:r>
      <w:r w:rsidR="006342B2" w:rsidRPr="00C74AA9">
        <w:rPr>
          <w:i/>
          <w:sz w:val="21"/>
          <w:szCs w:val="21"/>
        </w:rPr>
        <w:t xml:space="preserve">.: </w:t>
      </w:r>
      <w:r w:rsidR="000E2A15" w:rsidRPr="00C74AA9">
        <w:rPr>
          <w:i/>
          <w:sz w:val="21"/>
          <w:szCs w:val="21"/>
        </w:rPr>
        <w:t>584 421 284</w:t>
      </w:r>
    </w:p>
    <w:sectPr w:rsidR="00770720" w:rsidRPr="004A3058" w:rsidSect="00BD3201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EBDC" w14:textId="77777777" w:rsidR="00973132" w:rsidRDefault="00973132" w:rsidP="009A7EA8">
      <w:pPr>
        <w:spacing w:after="0" w:line="240" w:lineRule="auto"/>
      </w:pPr>
      <w:r>
        <w:separator/>
      </w:r>
    </w:p>
  </w:endnote>
  <w:endnote w:type="continuationSeparator" w:id="0">
    <w:p w14:paraId="45EE48AE" w14:textId="77777777" w:rsidR="00973132" w:rsidRDefault="0097313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F093" w14:textId="77777777" w:rsidR="00973132" w:rsidRDefault="00973132" w:rsidP="009A7EA8">
      <w:pPr>
        <w:spacing w:after="0" w:line="240" w:lineRule="auto"/>
      </w:pPr>
      <w:r>
        <w:separator/>
      </w:r>
    </w:p>
  </w:footnote>
  <w:footnote w:type="continuationSeparator" w:id="0">
    <w:p w14:paraId="0F3795D1" w14:textId="77777777" w:rsidR="00973132" w:rsidRDefault="0097313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A92C" w14:textId="77777777" w:rsidR="00505649" w:rsidRDefault="00505649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51456A" wp14:editId="30E09D3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75366"/>
    <w:rsid w:val="000819CC"/>
    <w:rsid w:val="000A2A54"/>
    <w:rsid w:val="000B670D"/>
    <w:rsid w:val="000B7E96"/>
    <w:rsid w:val="000E2A15"/>
    <w:rsid w:val="000E5708"/>
    <w:rsid w:val="000E5F77"/>
    <w:rsid w:val="000F0D76"/>
    <w:rsid w:val="000F3D93"/>
    <w:rsid w:val="0010422D"/>
    <w:rsid w:val="0013786E"/>
    <w:rsid w:val="00145FF4"/>
    <w:rsid w:val="001711A2"/>
    <w:rsid w:val="00191A94"/>
    <w:rsid w:val="001B36F3"/>
    <w:rsid w:val="001D0484"/>
    <w:rsid w:val="001D3C30"/>
    <w:rsid w:val="001E05EF"/>
    <w:rsid w:val="00204477"/>
    <w:rsid w:val="00232B53"/>
    <w:rsid w:val="00232FCC"/>
    <w:rsid w:val="002448DD"/>
    <w:rsid w:val="0025503F"/>
    <w:rsid w:val="00260AA9"/>
    <w:rsid w:val="002A7790"/>
    <w:rsid w:val="002B10D9"/>
    <w:rsid w:val="002B2E00"/>
    <w:rsid w:val="002C0652"/>
    <w:rsid w:val="002C209A"/>
    <w:rsid w:val="002D4AC9"/>
    <w:rsid w:val="002D568D"/>
    <w:rsid w:val="002E18BA"/>
    <w:rsid w:val="002F4A36"/>
    <w:rsid w:val="00307F63"/>
    <w:rsid w:val="00332F31"/>
    <w:rsid w:val="00355E77"/>
    <w:rsid w:val="003601B0"/>
    <w:rsid w:val="00363CC4"/>
    <w:rsid w:val="0037452B"/>
    <w:rsid w:val="003C1941"/>
    <w:rsid w:val="003C38FB"/>
    <w:rsid w:val="003D081F"/>
    <w:rsid w:val="003D137A"/>
    <w:rsid w:val="003E59B2"/>
    <w:rsid w:val="003F7203"/>
    <w:rsid w:val="0042350D"/>
    <w:rsid w:val="00423D59"/>
    <w:rsid w:val="004571F6"/>
    <w:rsid w:val="004635D7"/>
    <w:rsid w:val="00463723"/>
    <w:rsid w:val="0047238C"/>
    <w:rsid w:val="004830C8"/>
    <w:rsid w:val="004A3058"/>
    <w:rsid w:val="004B3822"/>
    <w:rsid w:val="004C469E"/>
    <w:rsid w:val="004D422F"/>
    <w:rsid w:val="004F4D85"/>
    <w:rsid w:val="00505649"/>
    <w:rsid w:val="0051458F"/>
    <w:rsid w:val="00514E12"/>
    <w:rsid w:val="00521EC8"/>
    <w:rsid w:val="00522614"/>
    <w:rsid w:val="00550AC7"/>
    <w:rsid w:val="00565867"/>
    <w:rsid w:val="005D742A"/>
    <w:rsid w:val="006037AD"/>
    <w:rsid w:val="0060546F"/>
    <w:rsid w:val="0063342D"/>
    <w:rsid w:val="006342B2"/>
    <w:rsid w:val="0063474D"/>
    <w:rsid w:val="00662698"/>
    <w:rsid w:val="006921AB"/>
    <w:rsid w:val="006A7D29"/>
    <w:rsid w:val="006B055A"/>
    <w:rsid w:val="006B3E2D"/>
    <w:rsid w:val="006B79DF"/>
    <w:rsid w:val="006C3596"/>
    <w:rsid w:val="0070140B"/>
    <w:rsid w:val="00702421"/>
    <w:rsid w:val="0072717D"/>
    <w:rsid w:val="00747397"/>
    <w:rsid w:val="00754518"/>
    <w:rsid w:val="00761C90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09B5"/>
    <w:rsid w:val="008867BC"/>
    <w:rsid w:val="008B1306"/>
    <w:rsid w:val="008C185E"/>
    <w:rsid w:val="008D5F97"/>
    <w:rsid w:val="008F1965"/>
    <w:rsid w:val="0090147B"/>
    <w:rsid w:val="0091582F"/>
    <w:rsid w:val="00923E61"/>
    <w:rsid w:val="00934066"/>
    <w:rsid w:val="0094056C"/>
    <w:rsid w:val="00941BC5"/>
    <w:rsid w:val="009647D9"/>
    <w:rsid w:val="00970590"/>
    <w:rsid w:val="00972D06"/>
    <w:rsid w:val="00973132"/>
    <w:rsid w:val="00973929"/>
    <w:rsid w:val="00974866"/>
    <w:rsid w:val="00981E2A"/>
    <w:rsid w:val="0099097F"/>
    <w:rsid w:val="009947B6"/>
    <w:rsid w:val="00994E15"/>
    <w:rsid w:val="009A7EA8"/>
    <w:rsid w:val="009B745E"/>
    <w:rsid w:val="00A027F4"/>
    <w:rsid w:val="00A36481"/>
    <w:rsid w:val="00A6770F"/>
    <w:rsid w:val="00A82700"/>
    <w:rsid w:val="00A865C6"/>
    <w:rsid w:val="00AB42C9"/>
    <w:rsid w:val="00AC4388"/>
    <w:rsid w:val="00AD0CEB"/>
    <w:rsid w:val="00AD52E7"/>
    <w:rsid w:val="00AE5FAD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8199C"/>
    <w:rsid w:val="00B95C32"/>
    <w:rsid w:val="00B97564"/>
    <w:rsid w:val="00BA1043"/>
    <w:rsid w:val="00BA2471"/>
    <w:rsid w:val="00BA5A61"/>
    <w:rsid w:val="00BC130B"/>
    <w:rsid w:val="00BD3201"/>
    <w:rsid w:val="00BD33ED"/>
    <w:rsid w:val="00BF78FB"/>
    <w:rsid w:val="00C24529"/>
    <w:rsid w:val="00C42514"/>
    <w:rsid w:val="00C53FE3"/>
    <w:rsid w:val="00C74AA9"/>
    <w:rsid w:val="00C804EF"/>
    <w:rsid w:val="00C87751"/>
    <w:rsid w:val="00C92C29"/>
    <w:rsid w:val="00C93D02"/>
    <w:rsid w:val="00CA63B2"/>
    <w:rsid w:val="00CC364E"/>
    <w:rsid w:val="00D100C3"/>
    <w:rsid w:val="00D15888"/>
    <w:rsid w:val="00D312AE"/>
    <w:rsid w:val="00D42B97"/>
    <w:rsid w:val="00D531DE"/>
    <w:rsid w:val="00D667A3"/>
    <w:rsid w:val="00D8157B"/>
    <w:rsid w:val="00DA3880"/>
    <w:rsid w:val="00DB3B5B"/>
    <w:rsid w:val="00DB3C08"/>
    <w:rsid w:val="00DC7752"/>
    <w:rsid w:val="00DE456B"/>
    <w:rsid w:val="00DE6666"/>
    <w:rsid w:val="00DE7715"/>
    <w:rsid w:val="00E128D1"/>
    <w:rsid w:val="00E16ED2"/>
    <w:rsid w:val="00E23ED6"/>
    <w:rsid w:val="00E27095"/>
    <w:rsid w:val="00E45CE6"/>
    <w:rsid w:val="00E81639"/>
    <w:rsid w:val="00E85516"/>
    <w:rsid w:val="00EC3B75"/>
    <w:rsid w:val="00ED51F8"/>
    <w:rsid w:val="00EE0E8D"/>
    <w:rsid w:val="00F01B77"/>
    <w:rsid w:val="00F0448C"/>
    <w:rsid w:val="00F06DA8"/>
    <w:rsid w:val="00F15494"/>
    <w:rsid w:val="00F161B3"/>
    <w:rsid w:val="00F2646E"/>
    <w:rsid w:val="00F634E2"/>
    <w:rsid w:val="00F75408"/>
    <w:rsid w:val="00F95B14"/>
    <w:rsid w:val="00FA314D"/>
    <w:rsid w:val="00FC0DD2"/>
    <w:rsid w:val="00FC5B5C"/>
    <w:rsid w:val="00FD57AA"/>
    <w:rsid w:val="00FD7AC6"/>
    <w:rsid w:val="00FE06A3"/>
    <w:rsid w:val="00FE0CE9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EEF3"/>
  <w15:docId w15:val="{1DE66599-C7F3-4ECD-AB6B-02BA71D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4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spicakui.cave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pomezi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ubalak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13</cp:revision>
  <dcterms:created xsi:type="dcterms:W3CDTF">2025-03-21T14:18:00Z</dcterms:created>
  <dcterms:modified xsi:type="dcterms:W3CDTF">2025-03-24T13:00:00Z</dcterms:modified>
</cp:coreProperties>
</file>